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ind w:right="-607.7952755905511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REGULAMIN ZAWODÓW W NARCIARSTWIE ALPEJSKIM</w:t>
      </w:r>
    </w:p>
    <w:p w:rsidR="00000000" w:rsidDel="00000000" w:rsidP="00000000" w:rsidRDefault="00000000" w:rsidRPr="00000000" w14:paraId="00000002">
      <w:pPr>
        <w:spacing w:after="0" w:line="480" w:lineRule="auto"/>
        <w:ind w:right="-607.7952755905511"/>
        <w:jc w:val="center"/>
        <w:rPr>
          <w:b w:val="1"/>
          <w:bCs w:val="1"/>
          <w:color w:val="000000"/>
          <w:sz w:val="34"/>
          <w:szCs w:val="34"/>
        </w:rPr>
      </w:pP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„Puchar Burmistrza Myślenic 2026”</w:t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 POSTANOWIENIA OGÓLNE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Niniejszy regulamin (zwany dalej „Regulaminem”) określa zasady uczestnictwa, organizacji oraz przebiegu zawodów narciarskich (zwanych dalej „Zawodami”).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Organizator:</w:t>
      </w:r>
      <w:r w:rsidDel="00000000" w:rsidR="00000000" w:rsidRPr="00000000">
        <w:rPr>
          <w:rtl w:val="0"/>
        </w:rPr>
        <w:t xml:space="preserve"> Urząd miasta i gminy Myśłenice.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Termin i miejsce:</w:t>
      </w:r>
      <w:r w:rsidDel="00000000" w:rsidR="00000000" w:rsidRPr="00000000">
        <w:rPr>
          <w:rtl w:val="0"/>
        </w:rPr>
        <w:t xml:space="preserve"> Zawody odbędą się w dniu </w:t>
      </w:r>
      <w:r w:rsidDel="00000000" w:rsidR="00000000" w:rsidRPr="00000000">
        <w:rPr>
          <w:b w:val="1"/>
          <w:bCs w:val="1"/>
          <w:rtl w:val="0"/>
        </w:rPr>
        <w:t xml:space="preserve">28.02.2026 r.</w:t>
      </w:r>
      <w:r w:rsidDel="00000000" w:rsidR="00000000" w:rsidRPr="00000000">
        <w:rPr>
          <w:rtl w:val="0"/>
        </w:rPr>
        <w:t xml:space="preserve"> (sobota) na terenie stacji narciarskiej </w:t>
      </w:r>
      <w:r w:rsidDel="00000000" w:rsidR="00000000" w:rsidRPr="00000000">
        <w:rPr>
          <w:b w:val="1"/>
          <w:bCs w:val="1"/>
          <w:rtl w:val="0"/>
        </w:rPr>
        <w:t xml:space="preserve">Sport Arena Myślenice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 imprezy:</w:t>
      </w:r>
      <w:r w:rsidDel="00000000" w:rsidR="00000000" w:rsidRPr="00000000">
        <w:rPr>
          <w:rtl w:val="0"/>
        </w:rPr>
        <w:t xml:space="preserve"> Wyłonienie najlepszych zawodników w poszczególnych kategoriach wiekowych, promocja narciarstwa alpejskiego i aktywnego wypoczynku.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 ZASADY UCZESTNICTWA I BEZPIECZEŃSTWO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W Zawodach mogą brać udział osoby fizyczne, które dokonały prawidłowego zgłoszenia oraz wyraziły zgody na przetwarzanie danych osobowych.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Zawody mają charakter amatorski. Prawo startu mają osoby nieposiadające aktywnej licencji zawodniczej PZN w sezonie 2025/2026.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WYMOGI BEZPIECZEŃSTWA (KASK):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a) Wprowadza się </w:t>
      </w:r>
      <w:r w:rsidDel="00000000" w:rsidR="00000000" w:rsidRPr="00000000">
        <w:rPr>
          <w:b w:val="1"/>
          <w:bCs w:val="1"/>
          <w:rtl w:val="0"/>
        </w:rPr>
        <w:t xml:space="preserve">bezwzględny obowiązek</w:t>
      </w:r>
      <w:r w:rsidDel="00000000" w:rsidR="00000000" w:rsidRPr="00000000">
        <w:rPr>
          <w:rtl w:val="0"/>
        </w:rPr>
        <w:t xml:space="preserve"> używania kasków narciarskich (atestowanych) dla wszystkich zawodników, niezależnie od wieku i kategorii startowej.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b) Zawodnik nieposiadający kasku nie zostanie dopuszczony do startu. </w:t>
        <w:br w:type="textWrapping"/>
        <w:t xml:space="preserve">c) W przypadku stwierdzenia braku kasku w trakcie przejazdu, zawodnik zostanie bezzwłocznie zdyskwalifikowany.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Każdy pełnoletni uczestnik startuje w Zawodach na własną odpowiedzialność, będąc świadomym ryzyka związanego z uprawianiem narciarstwa zjazdowego.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 przypadku osób niepełnoletnich, wymagana jest pisemna zgoda rodzica lub opiekuna prawnego, zawierająca oświadczenie o braku przeciwwskazań zdrowotnych dziecka do udziału w Zawodach.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 ZGŁOSZENIA I OPŁATY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Zgłoszenia do Zawodów przyjmowane są: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1440" w:right="-430.8661417322827" w:hanging="360"/>
        <w:rPr>
          <w:u w:val="none"/>
        </w:rPr>
      </w:pPr>
      <w:r w:rsidDel="00000000" w:rsidR="00000000" w:rsidRPr="00000000">
        <w:rPr>
          <w:rtl w:val="0"/>
        </w:rPr>
        <w:t xml:space="preserve">drogą elektroniczną przez formularz zgłoszeniowy: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https://forms.gle/HEEDtNchCgjRk5o78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Telefonicznie pod numerem telefonu: </w:t>
      </w:r>
      <w:r w:rsidDel="00000000" w:rsidR="00000000" w:rsidRPr="00000000">
        <w:rPr>
          <w:b w:val="1"/>
          <w:bCs w:val="1"/>
          <w:rtl w:val="0"/>
        </w:rPr>
        <w:t xml:space="preserve">602297534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Termin zgłoszeń upływa w dniu:</w:t>
      </w:r>
      <w:r w:rsidDel="00000000" w:rsidR="00000000" w:rsidRPr="00000000">
        <w:rPr>
          <w:b w:val="1"/>
          <w:bCs w:val="1"/>
          <w:rtl w:val="0"/>
        </w:rPr>
        <w:t xml:space="preserve"> 26.02.2026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 nadaniu numeru startowego decyduje </w:t>
      </w:r>
      <w:r w:rsidDel="00000000" w:rsidR="00000000" w:rsidRPr="00000000">
        <w:rPr>
          <w:b w:val="1"/>
          <w:bCs w:val="1"/>
          <w:rtl w:val="0"/>
        </w:rPr>
        <w:t xml:space="preserve">kolejność wpłynięcia zgłoszenia</w:t>
      </w:r>
      <w:r w:rsidDel="00000000" w:rsidR="00000000" w:rsidRPr="00000000">
        <w:rPr>
          <w:rtl w:val="0"/>
        </w:rPr>
        <w:t xml:space="preserve">. Numery przydzielane są w ciągu rosnącym, niezależnie od kategorii wiekowej, co usprawnia przebieg startu.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Warunkiem wpisania na listę startową jest uiszczenie opłaty wpisowej w wysokości: 0 PLN.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Opłata nie podlega zwrotowi w przypadku rezygnacji zawodnika z przyczyn nieleżących po stronie Organizatora.</w:t>
      </w:r>
    </w:p>
    <w:p w:rsidR="00000000" w:rsidDel="00000000" w:rsidP="00000000" w:rsidRDefault="00000000" w:rsidRPr="00000000" w14:paraId="00000018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4. KATEGORIE WIEKOWE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O przydziale do kategorii decyduje rok urodzenia zawodnika (wiek liczony rocznikowo).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Ustala się następujące kategorie z podziałem na Kobiety i Mężczyzn: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Grupa I – DZIECI:</w:t>
      </w:r>
      <w:r w:rsidDel="00000000" w:rsidR="00000000" w:rsidRPr="00000000">
        <w:rPr>
          <w:rtl w:val="0"/>
        </w:rPr>
        <w:t xml:space="preserve"> rocznik 2015 i młodsi (do 11 lat).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Grupa II – JUNIORZY:</w:t>
      </w:r>
      <w:r w:rsidDel="00000000" w:rsidR="00000000" w:rsidRPr="00000000">
        <w:rPr>
          <w:rtl w:val="0"/>
        </w:rPr>
        <w:t xml:space="preserve"> roczniki 2009 – 2014 (12–17 lat).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Grupa III – OPEN:</w:t>
      </w:r>
      <w:r w:rsidDel="00000000" w:rsidR="00000000" w:rsidRPr="00000000">
        <w:rPr>
          <w:rtl w:val="0"/>
        </w:rPr>
        <w:t xml:space="preserve"> roczniki 1981 – 2009 (18 – 45 lat).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24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Grupa IV – MASTERS:</w:t>
      </w:r>
      <w:r w:rsidDel="00000000" w:rsidR="00000000" w:rsidRPr="00000000">
        <w:rPr>
          <w:rtl w:val="0"/>
        </w:rPr>
        <w:t xml:space="preserve"> rocznik 1980 i starsi (46 lat i więcej).</w:t>
      </w:r>
    </w:p>
    <w:p w:rsidR="00000000" w:rsidDel="00000000" w:rsidP="00000000" w:rsidRDefault="00000000" w:rsidRPr="00000000" w14:paraId="0000001F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5. SPOSÓB PRZEPROWADZENIA ZAWODÓW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Zawody zostaną przeprowadzone zgodnie z Narciarskim Regulaminem Sportowym (NRS) w zakresie ogólnych zasad bezpieczeństwa, z wyłączeniem procedur stricte wyczynowych (homologacja tras itp.).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Konkurencja:</w:t>
      </w:r>
      <w:r w:rsidDel="00000000" w:rsidR="00000000" w:rsidRPr="00000000">
        <w:rPr>
          <w:rtl w:val="0"/>
        </w:rPr>
        <w:t xml:space="preserve"> Slalom Gigant (GS).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Formuła:</w:t>
      </w:r>
      <w:r w:rsidDel="00000000" w:rsidR="00000000" w:rsidRPr="00000000">
        <w:rPr>
          <w:rtl w:val="0"/>
        </w:rPr>
        <w:t xml:space="preserve"> Rozgrywany jest </w:t>
      </w:r>
      <w:r w:rsidDel="00000000" w:rsidR="00000000" w:rsidRPr="00000000">
        <w:rPr>
          <w:b w:val="1"/>
          <w:bCs w:val="1"/>
          <w:rtl w:val="0"/>
        </w:rPr>
        <w:t xml:space="preserve">1 (jeden) przejazd</w:t>
      </w:r>
      <w:r w:rsidDel="00000000" w:rsidR="00000000" w:rsidRPr="00000000">
        <w:rPr>
          <w:rtl w:val="0"/>
        </w:rPr>
        <w:t xml:space="preserve">. Uzyskany czas decyduje o miejscu w klasyfikacji końcowej danej kategorii.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Pomiar czasu:</w:t>
      </w:r>
      <w:r w:rsidDel="00000000" w:rsidR="00000000" w:rsidRPr="00000000">
        <w:rPr>
          <w:rtl w:val="0"/>
        </w:rPr>
        <w:t xml:space="preserve"> Elektroniczny, z dokładnością do 0,01 sekundy.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Dyskwalifikacja (DSQ):</w:t>
      </w:r>
      <w:r w:rsidDel="00000000" w:rsidR="00000000" w:rsidRPr="00000000">
        <w:rPr>
          <w:rtl w:val="0"/>
        </w:rPr>
        <w:t xml:space="preserve"> Zawodnik zostaje zdyskwalifikowany w przypadku: a) Ominięcia bramki. b) Startu bez kasku narciarskiego. d) Niesportowego zachowania.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Oglądanie trasy:</w:t>
      </w:r>
      <w:r w:rsidDel="00000000" w:rsidR="00000000" w:rsidRPr="00000000">
        <w:rPr>
          <w:rtl w:val="0"/>
        </w:rPr>
        <w:t xml:space="preserve"> Dopuszcza się oglądanie trasy wyłącznie ześlizgiem bocznym lub pługiem, z założonymi numerami startowymi. Przejazd przez światło bramki (linię między tyczkami) podczas oglądania trasy jest zabroniony i skutkuje dyskwalifikacją.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§ 6. RAMOWY HARMONOGRAM ZAWODÓW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(Harmonogram może ulec zmianie decyzją Sędziego Głównego)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08:00 – 09:30</w:t>
      </w:r>
      <w:r w:rsidDel="00000000" w:rsidR="00000000" w:rsidRPr="00000000">
        <w:rPr>
          <w:rtl w:val="0"/>
        </w:rPr>
        <w:t xml:space="preserve"> – Weryfikacja zawodników w Biurze Zawodów, wydawanie numerów startowych.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09:30 – 10:00</w:t>
      </w:r>
      <w:r w:rsidDel="00000000" w:rsidR="00000000" w:rsidRPr="00000000">
        <w:rPr>
          <w:rtl w:val="0"/>
        </w:rPr>
        <w:t xml:space="preserve"> – Oglądanie trasy przez zawodników.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10:15</w:t>
      </w:r>
      <w:r w:rsidDel="00000000" w:rsidR="00000000" w:rsidRPr="00000000">
        <w:rPr>
          <w:rtl w:val="0"/>
        </w:rPr>
        <w:t xml:space="preserve"> – Start pierwszego zawodnika.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ok. 13:30</w:t>
      </w:r>
      <w:r w:rsidDel="00000000" w:rsidR="00000000" w:rsidRPr="00000000">
        <w:rPr>
          <w:rtl w:val="0"/>
        </w:rPr>
        <w:t xml:space="preserve"> – Zakończenie przejazdów.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14:30</w:t>
      </w:r>
      <w:r w:rsidDel="00000000" w:rsidR="00000000" w:rsidRPr="00000000">
        <w:rPr>
          <w:rtl w:val="0"/>
        </w:rPr>
        <w:t xml:space="preserve"> – Ogłoszenie wyników i ceremonia dekoracji zwycięzców.</w:t>
      </w:r>
    </w:p>
    <w:p w:rsidR="00000000" w:rsidDel="00000000" w:rsidP="00000000" w:rsidRDefault="00000000" w:rsidRPr="00000000" w14:paraId="0000002C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7. PRZETWARZANIE DANYCH OSOBOWYCH I WIZERUNEK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Zgłoszenie udziału w Zawodach jest równoznaczne z wyrażeniem zgody na przetwarzanie danych osobowych Uczestnika przez Organizatora wyłącznie dla potrzeb realizacji imprezy (listy startowe, wyniki), zgodnie z obowiązującymi przepisami o ochronie danych osobowych (RODO).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Uczestnicy (oraz ich opiekunowie prawni) wyrażają nieodpłatną, nieograniczoną terytorialnie i czasowo zgodę na utrwalanie i rozpowszechnianie ich wizerunku (zdjęcia, relacje wideo z zawodów) w materiałach promocyjnych Organizatora oraz partnerów medialnych Zawodów (strona www, media społecznościowe).</w:t>
      </w:r>
    </w:p>
    <w:p w:rsidR="00000000" w:rsidDel="00000000" w:rsidP="00000000" w:rsidRDefault="00000000" w:rsidRPr="00000000" w14:paraId="0000002F">
      <w:pPr>
        <w:spacing w:after="240" w:before="24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8. POSTANOWIENIA KOŃCOWE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Niniejszy Regulamin jest jedynym dokumentem określającym zasady Zawodów.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Protesty można składać pisemnie w Biurze Zawodów do 15 minut po wywieszeniu nieoficjalnych wyników, po wpłaceniu kaucji w wysokości 100 PLN (zwracanej w przypadku uznania protestu).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Organizator nie zapewnia ubezpieczenia od następstw nieszczęśliwych wypadków (NNW). Uczestnicy startują na własną odpowiedzialność.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Organizator zastrzega sobie prawo do odwołania Zawodów lub zmiany ich terminu w przypadku wystąpienia siły wyższej lub niesprzyjających warunków atmosferycznych.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Prawo interpretacji niniejszego Regulaminu przysługuje wyłącznie Organizatorowi oraz Sędziemu Głównemu.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HEEDtNchCgjRk5o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EYc8+fw4tRntPHfRJII6MI0XA==">CgMxLjA4AGomChRzdWdnZXN0Ljdxc2I3eWYxaTlwahIOTm9yYmVydCBXcm9iZWxqJgoUc3VnZ2VzdC5mNHd6czBmYTc2MGISDk5vcmJlcnQgV3JvYmVsciExaXdHNG13dF9EMmtlbklkdXFhaFBnNVFtZ3NrclVJb0c=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